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02BED" w14:textId="77777777" w:rsidR="003D67B5" w:rsidRPr="00DD6D1B" w:rsidRDefault="003D67B5" w:rsidP="003D67B5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Додаток</w:t>
      </w:r>
    </w:p>
    <w:p w14:paraId="536D2061" w14:textId="743B8975" w:rsidR="003D67B5" w:rsidRPr="00DD6D1B" w:rsidRDefault="003D67B5" w:rsidP="003D67B5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до рішення виконавчого комітету Хорольської міської ради від 20.01.2026 №13</w:t>
      </w:r>
    </w:p>
    <w:p w14:paraId="5E850AC1" w14:textId="77777777" w:rsidR="003D67B5" w:rsidRPr="00DD6D1B" w:rsidRDefault="003D67B5" w:rsidP="00DF02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p w14:paraId="5FA39F90" w14:textId="77777777" w:rsidR="003D67B5" w:rsidRPr="00DD6D1B" w:rsidRDefault="00015097" w:rsidP="003D6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Інформація</w:t>
      </w:r>
    </w:p>
    <w:p w14:paraId="130B90A4" w14:textId="1D805758" w:rsidR="00015097" w:rsidRPr="00DD6D1B" w:rsidRDefault="00015097" w:rsidP="003D67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про роботу відділу</w:t>
      </w:r>
      <w:r w:rsidR="003D67B5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«Центр надання адміністративних послуг» виконавчого комітету Хорольської міської ради за 2025 рік</w:t>
      </w:r>
    </w:p>
    <w:p w14:paraId="3DB897F4" w14:textId="11C9CCA6" w:rsidR="008C0368" w:rsidRPr="00DD6D1B" w:rsidRDefault="008C0368" w:rsidP="00DD502A">
      <w:pPr>
        <w:shd w:val="clear" w:color="auto" w:fill="FFFFFF"/>
        <w:spacing w:before="210"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 метою забезпечення прав громадян на отримання адміністративних послуг у Хорольській міській територіальній громаді функціонує відділ «Центр надання адміністративних послуг» </w:t>
      </w: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виконавчого комітету Хорольської міської ради, </w:t>
      </w:r>
      <w:r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який </w:t>
      </w:r>
      <w:proofErr w:type="spellStart"/>
      <w:r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результативно</w:t>
      </w:r>
      <w:proofErr w:type="spellEnd"/>
      <w:r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взаємодіє з суб'єктами надання адміністративних послуг.</w:t>
      </w:r>
    </w:p>
    <w:p w14:paraId="6727F56B" w14:textId="447C1945" w:rsidR="00456EB4" w:rsidRPr="00DD6D1B" w:rsidRDefault="00015097" w:rsidP="00456E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На сьогоднішній день відділ «ЦНАП»</w:t>
      </w:r>
      <w:r w:rsidR="008C0368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надає 227 послуг згідно переліку затвердженого рішенням другого пленарного засідання п’ятдесят дев’ятої сесії восьмого скликання Хорольської міської ради  від 23.09.2024 року № 2877 «Про внесення змін до переліку адміністративних послуг які, надаються через відділ «Центр надання адміністративних послуг» виконавчого комітету Хорольської міської ради»  за виключенням 8 з них (послуги сервісного Центру МВС)  що потребують придбання </w:t>
      </w:r>
      <w:proofErr w:type="spellStart"/>
      <w:r w:rsidR="008C0368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дороговартісного</w:t>
      </w:r>
      <w:proofErr w:type="spellEnd"/>
      <w:r w:rsidR="008C0368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обладнання. Послуги надаються при особистому зверненні громадян.</w:t>
      </w:r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Основними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пріоритетами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роботи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 ЦНАП є 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>забезпечення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>доступності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 xml:space="preserve"> до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>адміністративних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>послуг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>навіть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 xml:space="preserve"> у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>найвіддаленіших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>куточках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>громади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lang w:eastAsia="ru-RU"/>
        </w:rPr>
        <w:t>.</w:t>
      </w:r>
    </w:p>
    <w:p w14:paraId="5CF229EA" w14:textId="77777777" w:rsidR="00565D60" w:rsidRPr="00DD6D1B" w:rsidRDefault="00015097" w:rsidP="00565D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За 202</w:t>
      </w:r>
      <w:r w:rsidR="00D56FFC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рік Відділом надано </w:t>
      </w:r>
      <w:r w:rsidR="004D7791" w:rsidRPr="00DD6D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31670</w:t>
      </w:r>
      <w:r w:rsidRPr="00DD6D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D502A" w:rsidRPr="00DD6D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адміністративних </w:t>
      </w:r>
      <w:r w:rsidRPr="00DD6D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послуг, зокрема </w:t>
      </w:r>
      <w:r w:rsidR="004D7791" w:rsidRPr="00DD6D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17855</w:t>
      </w:r>
      <w:r w:rsidRPr="00DD6D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послуг надано Адміністраторами на віддалених робочих місцях у  десяти </w:t>
      </w:r>
      <w:r w:rsidR="00DD502A" w:rsidRPr="00DD6D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старостинських округах. </w:t>
      </w:r>
      <w:r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В приміщенні Центру </w:t>
      </w:r>
      <w:r w:rsidR="00DD502A"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та ВРМ </w:t>
      </w:r>
      <w:r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є можливість оплатити за адмін</w:t>
      </w:r>
      <w:r w:rsidR="00315534"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істративні </w:t>
      </w:r>
      <w:r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послуги через мобільний</w:t>
      </w:r>
      <w:r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  </w:t>
      </w:r>
      <w:r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додаток Приват 24, є місце для самообслуговування суб’єктам звернення</w:t>
      </w:r>
      <w:r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для отримання </w:t>
      </w:r>
      <w:proofErr w:type="spellStart"/>
      <w:r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адмінпослуг</w:t>
      </w:r>
      <w:proofErr w:type="spellEnd"/>
      <w:r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які надаються в електронній формі, працює </w:t>
      </w:r>
      <w:proofErr w:type="spellStart"/>
      <w:r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шеринг</w:t>
      </w:r>
      <w:proofErr w:type="spellEnd"/>
      <w:r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документів через Дію, надаються консультації щодо надання послуг через мобільний застосунок та </w:t>
      </w:r>
      <w:proofErr w:type="spellStart"/>
      <w:r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вебпортал</w:t>
      </w:r>
      <w:proofErr w:type="spellEnd"/>
      <w:r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«Дія».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4"/>
          <w:szCs w:val="24"/>
          <w:shd w:val="clear" w:color="auto" w:fill="FFFFFF"/>
          <w:lang w:val="uk-UA" w:eastAsia="ru-RU"/>
        </w:rPr>
        <w:t xml:space="preserve"> 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>У Центрі відвідувачі мають можливість скористатися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 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 безкоштовним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 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en-US" w:eastAsia="ru-RU"/>
        </w:rPr>
        <w:t>Wi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>-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en-US" w:eastAsia="ru-RU"/>
        </w:rPr>
        <w:t>Fi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>.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4"/>
          <w:szCs w:val="24"/>
          <w:shd w:val="clear" w:color="auto" w:fill="FFFFFF"/>
          <w:lang w:val="uk-UA" w:eastAsia="ru-RU"/>
        </w:rPr>
        <w:t xml:space="preserve"> 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У Центрі реалізуються принципи одержання громадянами широкого спектру інформації, отримання кваліфікованих консультацій, надання необхідної послуги в </w:t>
      </w:r>
      <w:r w:rsidR="00315534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одному </w:t>
      </w:r>
      <w:proofErr w:type="spellStart"/>
      <w:r w:rsidR="00315534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>місці,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>розуміння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 проблем відвідувачів та прагнення максимально швидко знайти рішення для їх вирішення.</w:t>
      </w:r>
    </w:p>
    <w:p w14:paraId="562B06A9" w14:textId="77777777" w:rsidR="00565D60" w:rsidRPr="00DD6D1B" w:rsidRDefault="00315534" w:rsidP="00565D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>Сектор реєстрації місця проживання та ведення реєстру територіальної громади за 202</w:t>
      </w:r>
      <w:r w:rsidR="00D56FFC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>5</w:t>
      </w:r>
      <w:r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 рік надав </w:t>
      </w:r>
      <w:r w:rsidR="00565D60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>2158</w:t>
      </w:r>
      <w:r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 відповідей на запити від організацій державного сектору. </w:t>
      </w:r>
      <w:r w:rsidR="008E151C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 Позитивним є тенденція збільшення кількості мешканців у Хорольській громаді. Через відділ ЦНАП та Сектор реєстрації місця проживання та ведення реєстру територіальної громади зняли своє місце проживання </w:t>
      </w:r>
      <w:r w:rsidR="00565D60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>1280</w:t>
      </w:r>
      <w:r w:rsidR="008E151C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 осіб</w:t>
      </w:r>
      <w:r w:rsidR="00565D60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>,</w:t>
      </w:r>
      <w:r w:rsidR="008E151C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 а зареєстрували</w:t>
      </w:r>
      <w:r w:rsidR="00565D60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 817.</w:t>
      </w:r>
    </w:p>
    <w:p w14:paraId="511B3B6D" w14:textId="4BAB5BAF" w:rsidR="00DD502A" w:rsidRPr="00DD6D1B" w:rsidRDefault="00DD502A" w:rsidP="00565D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Станом на </w:t>
      </w:r>
      <w:r w:rsidR="00416A12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31.12.202</w:t>
      </w:r>
      <w:r w:rsidR="00D56FFC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5</w:t>
      </w: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ро</w:t>
      </w:r>
      <w:r w:rsidR="00416A12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ку </w:t>
      </w:r>
      <w:proofErr w:type="spellStart"/>
      <w:r w:rsidR="00416A12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адміністратори</w:t>
      </w:r>
      <w:proofErr w:type="spellEnd"/>
      <w:r w:rsidR="00416A12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16A12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відділу</w:t>
      </w:r>
      <w:proofErr w:type="spellEnd"/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працюють</w:t>
      </w:r>
      <w:proofErr w:type="spellEnd"/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в:</w:t>
      </w:r>
    </w:p>
    <w:p w14:paraId="1CC3A1BC" w14:textId="642EBE7C" w:rsidR="00DD502A" w:rsidRPr="00DD6D1B" w:rsidRDefault="00E927C4" w:rsidP="005D0C51">
      <w:pPr>
        <w:shd w:val="clear" w:color="auto" w:fill="FFFFFF"/>
        <w:spacing w:after="0" w:line="240" w:lineRule="auto"/>
        <w:ind w:right="225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lastRenderedPageBreak/>
        <w:t>є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диному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державному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реєстрі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юридичних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осіб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фізичних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осіб-підприємців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формувань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;</w:t>
      </w:r>
    </w:p>
    <w:p w14:paraId="18207AAC" w14:textId="0E59C975" w:rsidR="00DD502A" w:rsidRPr="00DD6D1B" w:rsidRDefault="00E927C4" w:rsidP="005D0C51">
      <w:pPr>
        <w:shd w:val="clear" w:color="auto" w:fill="FFFFFF"/>
        <w:spacing w:after="0" w:line="240" w:lineRule="auto"/>
        <w:ind w:right="225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д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ержавному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реєстрі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прав на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нерухоме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майно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;</w:t>
      </w:r>
    </w:p>
    <w:p w14:paraId="310ED600" w14:textId="7797260F" w:rsidR="00DD502A" w:rsidRPr="00DD6D1B" w:rsidRDefault="00E927C4" w:rsidP="005D0C51">
      <w:pPr>
        <w:shd w:val="clear" w:color="auto" w:fill="FFFFFF"/>
        <w:spacing w:after="0" w:line="240" w:lineRule="auto"/>
        <w:ind w:right="225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є</w:t>
      </w:r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диному державному реєстрі ветеранів війни;</w:t>
      </w:r>
    </w:p>
    <w:p w14:paraId="21349CB6" w14:textId="07F2E65F" w:rsidR="00DD502A" w:rsidRPr="00DD6D1B" w:rsidRDefault="00E927C4" w:rsidP="005D0C51">
      <w:pPr>
        <w:shd w:val="clear" w:color="auto" w:fill="FFFFFF"/>
        <w:spacing w:after="0" w:line="240" w:lineRule="auto"/>
        <w:ind w:right="225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є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диній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державній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електронній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системі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сфері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будівництва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;</w:t>
      </w:r>
    </w:p>
    <w:p w14:paraId="7A6CBC5E" w14:textId="1C8780C7" w:rsidR="00DD502A" w:rsidRPr="00DD6D1B" w:rsidRDefault="00E927C4" w:rsidP="005D0C51">
      <w:pPr>
        <w:shd w:val="clear" w:color="auto" w:fill="FFFFFF"/>
        <w:spacing w:after="0" w:line="240" w:lineRule="auto"/>
        <w:ind w:right="225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п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рограмному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комплексі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Інтегрована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інформаційна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система «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Соціальна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громада»;</w:t>
      </w:r>
    </w:p>
    <w:p w14:paraId="38836294" w14:textId="3B940D57" w:rsidR="00DD502A" w:rsidRPr="00DD6D1B" w:rsidRDefault="00E927C4" w:rsidP="005D0C51">
      <w:pPr>
        <w:shd w:val="clear" w:color="auto" w:fill="FFFFFF"/>
        <w:spacing w:after="0" w:line="240" w:lineRule="auto"/>
        <w:ind w:right="225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є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диній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інформаційній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системі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соціальної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сфери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;</w:t>
      </w:r>
    </w:p>
    <w:p w14:paraId="23698822" w14:textId="11036AA0" w:rsidR="00DD502A" w:rsidRPr="00DD6D1B" w:rsidRDefault="00E927C4" w:rsidP="005D0C51">
      <w:pPr>
        <w:shd w:val="clear" w:color="auto" w:fill="FFFFFF"/>
        <w:spacing w:after="0" w:line="240" w:lineRule="auto"/>
        <w:ind w:right="225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є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диному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державному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вебпорталі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електронних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послуг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(Портал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Дія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);</w:t>
      </w:r>
    </w:p>
    <w:p w14:paraId="229834F4" w14:textId="632E54EC" w:rsidR="00DD502A" w:rsidRPr="00DD6D1B" w:rsidRDefault="00E927C4" w:rsidP="005D0C51">
      <w:pPr>
        <w:shd w:val="clear" w:color="auto" w:fill="FFFFFF"/>
        <w:spacing w:after="0" w:line="240" w:lineRule="auto"/>
        <w:ind w:right="225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п</w:t>
      </w:r>
      <w:r w:rsidR="00DD502A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рограмний комплекс Реєстр територіальної громади</w:t>
      </w:r>
      <w:r w:rsidR="005D0C51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22E4F6B0" w14:textId="6528F192" w:rsidR="008E151C" w:rsidRPr="00DD6D1B" w:rsidRDefault="00E927C4" w:rsidP="005D0C51">
      <w:pPr>
        <w:shd w:val="clear" w:color="auto" w:fill="FFFFFF"/>
        <w:spacing w:after="0" w:line="240" w:lineRule="auto"/>
        <w:ind w:right="225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 w:eastAsia="ru-RU"/>
        </w:rPr>
      </w:pPr>
      <w:r w:rsidRPr="00DD6D1B">
        <w:rPr>
          <w:rStyle w:val="a5"/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п</w:t>
      </w:r>
      <w:proofErr w:type="spellStart"/>
      <w:r w:rsidR="00315534" w:rsidRPr="00DD6D1B">
        <w:rPr>
          <w:rStyle w:val="a5"/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ортал</w:t>
      </w:r>
      <w:proofErr w:type="spellEnd"/>
      <w:r w:rsidR="00315534" w:rsidRPr="00DD6D1B">
        <w:rPr>
          <w:rStyle w:val="a5"/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315534" w:rsidRPr="00DD6D1B">
        <w:rPr>
          <w:rStyle w:val="a5"/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Електронних</w:t>
      </w:r>
      <w:proofErr w:type="spellEnd"/>
      <w:r w:rsidR="00315534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="00315534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послуг</w:t>
      </w:r>
      <w:proofErr w:type="spellEnd"/>
      <w:r w:rsidR="00315534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315534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Пенсійного</w:t>
      </w:r>
      <w:proofErr w:type="spellEnd"/>
      <w:r w:rsidR="00315534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фонду </w:t>
      </w:r>
      <w:proofErr w:type="spellStart"/>
      <w:r w:rsidR="00315534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="005D0C51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656CA0D1" w14:textId="77777777" w:rsidR="009A4D83" w:rsidRPr="00DD6D1B" w:rsidRDefault="00015097" w:rsidP="009A4D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Реалії війни вносять свої корективи у звичне життя та у роботу відділу. За 202</w:t>
      </w:r>
      <w:r w:rsidR="00D56FFC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рік відділом надано </w:t>
      </w:r>
      <w:r w:rsidR="0051291A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2887 </w:t>
      </w: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послуг внутрішньо переміщеним особам, з них </w:t>
      </w:r>
      <w:r w:rsidR="0051291A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557</w:t>
      </w: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осіб зареєстрували статус внутрішньо переміщеної особи з </w:t>
      </w:r>
      <w:r w:rsidR="0051291A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видачою</w:t>
      </w: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Довідки про взяття на облік внутрішньо переміщеної особи.</w:t>
      </w:r>
    </w:p>
    <w:p w14:paraId="6C478498" w14:textId="232102FB" w:rsidR="006D022A" w:rsidRPr="00DD6D1B" w:rsidRDefault="00ED38ED" w:rsidP="00DD6D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Одним з пріоритетних завдань відділу є робота з ветеранами. </w:t>
      </w:r>
      <w:r w:rsidR="00D56FFC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У</w:t>
      </w:r>
      <w:r w:rsidR="00416A12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відділі </w:t>
      </w:r>
      <w:r w:rsidR="0045130B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«ЦНАП» працює </w:t>
      </w:r>
      <w:r w:rsidR="00416A12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"Єдине вікно" для ветерана. Ветерани війни мають можливість отримати комплекс необхідних їм адміністративних</w:t>
      </w:r>
      <w:r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послуг.</w:t>
      </w:r>
      <w:r w:rsidR="00416A12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У 202</w:t>
      </w:r>
      <w:r w:rsidR="00D56FFC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році</w:t>
      </w:r>
      <w:r w:rsidR="0045130B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відділом «ЦНАП» прийнято заяв та видано </w:t>
      </w:r>
      <w:r w:rsidR="009A4D83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13</w:t>
      </w:r>
      <w:r w:rsidR="0045130B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посвідчень особам з інвалідністю внаслідок війни з врученням нагрудного знак</w:t>
      </w:r>
      <w:r w:rsidR="009A4D83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45130B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«Інвалід війни» та прийнято  заяв  і видано </w:t>
      </w:r>
      <w:r w:rsidR="009A4D83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29</w:t>
      </w:r>
      <w:r w:rsidR="0045130B" w:rsidRPr="00DD6D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посвідчень члена сім’ї загиблого захисника  (захисниці) України. </w:t>
      </w:r>
      <w:r w:rsidR="0045130B" w:rsidRPr="00DD6D1B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</w:p>
    <w:p w14:paraId="7F828E76" w14:textId="77777777" w:rsidR="006D022A" w:rsidRPr="00DD6D1B" w:rsidRDefault="008E151C" w:rsidP="006D022A">
      <w:pPr>
        <w:spacing w:after="0"/>
        <w:ind w:firstLine="708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</w:pPr>
      <w:r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Керівництвом громади, депутатами міської ради  та начальником відділу «ЦНАП» прикладається максимум зусиль для вирішення питання щоб приміщення ЦНАП відповідало</w:t>
      </w: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вимогам Постанови КМУ від 01.08.2013 року № 588 «Про затвердження примірного регламенту центру надання адміністративних послуг»</w:t>
      </w:r>
      <w:r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 w:rsidR="00015097" w:rsidRPr="00DD6D1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На сьогоднішній день  продовжуються робо</w:t>
      </w:r>
      <w:r w:rsidR="00015097"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ти по проведенню капітального ремонту нежитлової будівлі за адресою м.Хорол, вул.</w:t>
      </w:r>
      <w:r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015097"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Незалежності, 19а де після закінчення </w:t>
      </w:r>
      <w:r w:rsidR="00416A12"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їх </w:t>
      </w:r>
      <w:r w:rsidR="00015097" w:rsidRPr="00DD6D1B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буде розміщуватися ЦНАП.</w:t>
      </w:r>
    </w:p>
    <w:p w14:paraId="4A279A44" w14:textId="11D6FBB2" w:rsidR="00DD502A" w:rsidRPr="00DD6D1B" w:rsidRDefault="00015097" w:rsidP="006D022A">
      <w:pPr>
        <w:spacing w:after="0"/>
        <w:ind w:firstLine="708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</w:pPr>
      <w:r w:rsidRPr="00DD6D1B">
        <w:rPr>
          <w:rFonts w:ascii="Times New Roman" w:hAnsi="Times New Roman"/>
          <w:color w:val="000000" w:themeColor="text1"/>
          <w:sz w:val="28"/>
          <w:szCs w:val="28"/>
          <w:lang w:val="uk-UA"/>
        </w:rPr>
        <w:t>Всі ці досягнення ЦНАП вдалося реалізувати завдяки постійній підтримці керівництва</w:t>
      </w:r>
      <w:r w:rsidR="008E151C" w:rsidRPr="00DD6D1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громади</w:t>
      </w:r>
      <w:r w:rsidRPr="00DD6D1B">
        <w:rPr>
          <w:rFonts w:ascii="Times New Roman" w:hAnsi="Times New Roman"/>
          <w:color w:val="000000" w:themeColor="text1"/>
          <w:sz w:val="28"/>
          <w:szCs w:val="28"/>
          <w:lang w:val="uk-UA"/>
        </w:rPr>
        <w:t>, депутатського корпусу, виконавчого комітету, командній роботі</w:t>
      </w:r>
      <w:r w:rsidR="008E151C" w:rsidRPr="00DD6D1B">
        <w:rPr>
          <w:rFonts w:ascii="Times New Roman" w:hAnsi="Times New Roman"/>
          <w:color w:val="000000" w:themeColor="text1"/>
          <w:sz w:val="28"/>
          <w:szCs w:val="28"/>
          <w:lang w:val="uk-UA"/>
        </w:rPr>
        <w:t>, систематичному підвищенню кваліфікації адміністраторів відділу «ЦНАП»</w:t>
      </w:r>
      <w:r w:rsidRPr="00DD6D1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участі у </w:t>
      </w:r>
      <w:proofErr w:type="spellStart"/>
      <w:r w:rsidRPr="00DD6D1B">
        <w:rPr>
          <w:rFonts w:ascii="Times New Roman" w:hAnsi="Times New Roman"/>
          <w:color w:val="000000" w:themeColor="text1"/>
          <w:sz w:val="28"/>
          <w:szCs w:val="28"/>
          <w:lang w:val="uk-UA"/>
        </w:rPr>
        <w:t>вебінарах</w:t>
      </w:r>
      <w:proofErr w:type="spellEnd"/>
      <w:r w:rsidRPr="00DD6D1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D6D1B">
        <w:rPr>
          <w:rFonts w:ascii="Times New Roman" w:hAnsi="Times New Roman"/>
          <w:color w:val="000000" w:themeColor="text1"/>
          <w:sz w:val="28"/>
          <w:szCs w:val="28"/>
          <w:lang w:val="uk-UA"/>
        </w:rPr>
        <w:t>Мінцифри</w:t>
      </w:r>
      <w:proofErr w:type="spellEnd"/>
      <w:r w:rsidRPr="00DD6D1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щодо реалізації нововведень у законодавстві.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4"/>
          <w:szCs w:val="24"/>
          <w:shd w:val="clear" w:color="auto" w:fill="FFFFFF"/>
          <w:lang w:val="uk-UA" w:eastAsia="ru-RU"/>
        </w:rPr>
        <w:t xml:space="preserve"> 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Крок за кроком ми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намагаємося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будувати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сучасний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європейський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сервісний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 ЦНАП,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орієнтований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 на потреби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громадян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.</w:t>
      </w:r>
    </w:p>
    <w:p w14:paraId="58327E79" w14:textId="3291016D" w:rsidR="008E151C" w:rsidRPr="00DD6D1B" w:rsidRDefault="0000026F" w:rsidP="00BB476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 w:eastAsia="ru-RU"/>
        </w:rPr>
      </w:pP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В межах фун</w:t>
      </w:r>
      <w:r w:rsidR="00315534"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кцій, покладених на відділ</w:t>
      </w:r>
      <w:r w:rsidRPr="00DD6D1B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, планується продовжувати роботу в напрямку розширення спектру послуг, що надаються через відділ, підвищенням якості обслуговування та використанням у своїй роботі сучасних інформаційних технологій, а також забезпеченням сприятливих умов розвитку і спрощенням процедур надання адміністративних послуг.</w:t>
      </w:r>
      <w:r w:rsidR="00E30FB8" w:rsidRPr="00DD6D1B">
        <w:rPr>
          <w:rFonts w:ascii="Arial" w:eastAsia="Times New Roman" w:hAnsi="Arial" w:cs="Arial"/>
          <w:color w:val="000000" w:themeColor="text1"/>
          <w:sz w:val="28"/>
          <w:szCs w:val="28"/>
          <w:lang w:val="uk-UA" w:eastAsia="ru-RU"/>
        </w:rPr>
        <w:t xml:space="preserve"> 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Ми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працюємо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 для </w:t>
      </w:r>
      <w:r w:rsidR="00315534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val="uk-UA" w:eastAsia="ru-RU"/>
        </w:rPr>
        <w:t xml:space="preserve">громади </w:t>
      </w:r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і разом </w:t>
      </w:r>
      <w:proofErr w:type="spellStart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>наближаємо</w:t>
      </w:r>
      <w:proofErr w:type="spellEnd"/>
      <w:r w:rsidR="00DD502A" w:rsidRPr="00DD6D1B">
        <w:rPr>
          <w:rFonts w:ascii="Times New Roman" w:eastAsia="Times New Roman" w:hAnsi="Times New Roman"/>
          <w:color w:val="000000" w:themeColor="text1"/>
          <w:spacing w:val="7"/>
          <w:sz w:val="28"/>
          <w:szCs w:val="28"/>
          <w:shd w:val="clear" w:color="auto" w:fill="FFFFFF"/>
          <w:lang w:eastAsia="ru-RU"/>
        </w:rPr>
        <w:t xml:space="preserve"> нашу Перемогу!</w:t>
      </w:r>
    </w:p>
    <w:p w14:paraId="4B456AFA" w14:textId="77777777" w:rsidR="00BB4769" w:rsidRDefault="00BB4769" w:rsidP="00BB47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p w14:paraId="6FD1593E" w14:textId="3EF14A3E" w:rsidR="00DD6D1B" w:rsidRDefault="00DD6D1B" w:rsidP="00DD6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Керуючий справами (секретар)</w:t>
      </w:r>
    </w:p>
    <w:p w14:paraId="0176053F" w14:textId="6034A631" w:rsidR="00DD6D1B" w:rsidRPr="00DD6D1B" w:rsidRDefault="00DD6D1B" w:rsidP="00DD6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виконавчого комітету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ab/>
        <w:t>Галина КОЗЛОВА</w:t>
      </w:r>
    </w:p>
    <w:sectPr w:rsidR="00DD6D1B" w:rsidRPr="00DD6D1B" w:rsidSect="003D67B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23FFD" w14:textId="77777777" w:rsidR="00F27BAC" w:rsidRDefault="00F27BAC" w:rsidP="00420DAA">
      <w:pPr>
        <w:spacing w:after="0" w:line="240" w:lineRule="auto"/>
      </w:pPr>
      <w:r>
        <w:separator/>
      </w:r>
    </w:p>
  </w:endnote>
  <w:endnote w:type="continuationSeparator" w:id="0">
    <w:p w14:paraId="08C098A3" w14:textId="77777777" w:rsidR="00F27BAC" w:rsidRDefault="00F27BAC" w:rsidP="00420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6BB34" w14:textId="77777777" w:rsidR="00F27BAC" w:rsidRDefault="00F27BAC" w:rsidP="00420DAA">
      <w:pPr>
        <w:spacing w:after="0" w:line="240" w:lineRule="auto"/>
      </w:pPr>
      <w:r>
        <w:separator/>
      </w:r>
    </w:p>
  </w:footnote>
  <w:footnote w:type="continuationSeparator" w:id="0">
    <w:p w14:paraId="65523865" w14:textId="77777777" w:rsidR="00F27BAC" w:rsidRDefault="00F27BAC" w:rsidP="00420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8168597"/>
      <w:docPartObj>
        <w:docPartGallery w:val="Page Numbers (Top of Page)"/>
        <w:docPartUnique/>
      </w:docPartObj>
    </w:sdtPr>
    <w:sdtContent>
      <w:p w14:paraId="6DF59087" w14:textId="75B56575" w:rsidR="00420DAA" w:rsidRDefault="00420D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D5947"/>
    <w:multiLevelType w:val="multilevel"/>
    <w:tmpl w:val="686ED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041604"/>
    <w:multiLevelType w:val="hybridMultilevel"/>
    <w:tmpl w:val="32520452"/>
    <w:lvl w:ilvl="0" w:tplc="27BA7300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9C138A"/>
    <w:multiLevelType w:val="multilevel"/>
    <w:tmpl w:val="B0AC3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4499939">
    <w:abstractNumId w:val="0"/>
  </w:num>
  <w:num w:numId="2" w16cid:durableId="52311721">
    <w:abstractNumId w:val="1"/>
  </w:num>
  <w:num w:numId="3" w16cid:durableId="1569681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2134"/>
    <w:rsid w:val="0000026F"/>
    <w:rsid w:val="00015097"/>
    <w:rsid w:val="00113D9D"/>
    <w:rsid w:val="001817C4"/>
    <w:rsid w:val="001B78B5"/>
    <w:rsid w:val="00315534"/>
    <w:rsid w:val="00365B26"/>
    <w:rsid w:val="003D67B5"/>
    <w:rsid w:val="00416A12"/>
    <w:rsid w:val="00420DAA"/>
    <w:rsid w:val="0045130B"/>
    <w:rsid w:val="00456EB4"/>
    <w:rsid w:val="004D7791"/>
    <w:rsid w:val="004D7B08"/>
    <w:rsid w:val="0051291A"/>
    <w:rsid w:val="00565D60"/>
    <w:rsid w:val="005D0C51"/>
    <w:rsid w:val="006D022A"/>
    <w:rsid w:val="008C0368"/>
    <w:rsid w:val="008E151C"/>
    <w:rsid w:val="009A4D83"/>
    <w:rsid w:val="00AC2DD6"/>
    <w:rsid w:val="00AF5D0B"/>
    <w:rsid w:val="00B16349"/>
    <w:rsid w:val="00BB4769"/>
    <w:rsid w:val="00D56FFC"/>
    <w:rsid w:val="00DD502A"/>
    <w:rsid w:val="00DD6D1B"/>
    <w:rsid w:val="00DF0243"/>
    <w:rsid w:val="00E30FB8"/>
    <w:rsid w:val="00E82134"/>
    <w:rsid w:val="00E927C4"/>
    <w:rsid w:val="00ED38ED"/>
    <w:rsid w:val="00F2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94EB4"/>
  <w15:docId w15:val="{71A47937-D7BC-451F-8719-95727C4E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097"/>
    <w:pPr>
      <w:spacing w:line="25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5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15097"/>
    <w:pPr>
      <w:ind w:left="720"/>
      <w:contextualSpacing/>
    </w:pPr>
  </w:style>
  <w:style w:type="character" w:styleId="a5">
    <w:name w:val="Emphasis"/>
    <w:basedOn w:val="a0"/>
    <w:uiPriority w:val="20"/>
    <w:qFormat/>
    <w:rsid w:val="00DD502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00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0026F"/>
    <w:rPr>
      <w:rFonts w:ascii="Segoe UI" w:eastAsia="Calibri" w:hAnsi="Segoe UI" w:cs="Segoe UI"/>
      <w:sz w:val="18"/>
      <w:szCs w:val="18"/>
      <w:lang w:eastAsia="en-US"/>
    </w:rPr>
  </w:style>
  <w:style w:type="paragraph" w:styleId="a8">
    <w:name w:val="header"/>
    <w:basedOn w:val="a"/>
    <w:link w:val="a9"/>
    <w:uiPriority w:val="99"/>
    <w:unhideWhenUsed/>
    <w:rsid w:val="00420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420DAA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420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420DA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8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3254</Words>
  <Characters>1855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Kristina</cp:lastModifiedBy>
  <cp:revision>19</cp:revision>
  <cp:lastPrinted>2025-12-29T06:54:00Z</cp:lastPrinted>
  <dcterms:created xsi:type="dcterms:W3CDTF">2025-01-19T10:31:00Z</dcterms:created>
  <dcterms:modified xsi:type="dcterms:W3CDTF">2026-01-22T13:07:00Z</dcterms:modified>
</cp:coreProperties>
</file>